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การต่ออายุใบอนุญาตประกอบกิจการสถานีบริการน้ำมัน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กระทรวงพลังงาน</w:t>
      </w:r>
    </w:p>
    <w:p w:rsidR="003F4A0D" w:rsidRPr="000C2AAC" w:rsidRDefault="00974D0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การต่ออายุใบอนุญาตประกอบกิจการสถานีบริการน้ำมัน</w:t>
      </w:r>
    </w:p>
    <w:p w:rsidR="00132E1B" w:rsidRPr="000C2AAC" w:rsidRDefault="00600A25" w:rsidP="00600A25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2557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2542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ส่วนกลาง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2556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350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350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การต่ออายุใบอนุญาตประกอบกิจการสถานีบริการน้ำมันเทศบาลตำบลไร่เก่าสำเนาคู่มือประชาชน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10:21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การชำระค่าธรรมเนียมปิดรับเวลา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15.30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.)</w:t>
            </w:r>
          </w:p>
        </w:tc>
      </w:tr>
    </w:tbl>
    <w:p w:rsidR="008E2900" w:rsidRDefault="008E2900" w:rsidP="008E2900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ใบอนุญาตประกอบกิจการมีอายุถึงวันที่ </w:t>
      </w:r>
      <w:r w:rsidRPr="000C2AAC">
        <w:rPr>
          <w:rFonts w:asciiTheme="minorBidi" w:hAnsiTheme="minorBidi"/>
          <w:noProof/>
          <w:sz w:val="32"/>
          <w:szCs w:val="32"/>
        </w:rPr>
        <w:t xml:space="preserve">31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ธันวาคมของปีนั้นการต่ออายุใบอนุญาตให้ยื่นคำขอตามแบบธพ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๓พร้อมเอกสารหลักฐานที่ถูกต้องครบถ้วนภายใน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60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วันก่อนวันที่ใบอนุญาตสิ้นอายุ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หมายเหตุ </w:t>
      </w:r>
      <w:r w:rsidRPr="000C2AAC">
        <w:rPr>
          <w:rFonts w:asciiTheme="minorBidi" w:hAnsiTheme="minorBidi"/>
          <w:noProof/>
          <w:sz w:val="32"/>
          <w:szCs w:val="32"/>
        </w:rPr>
        <w:t>: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วันนับแต่วันที่พิจารณาแล้วเสร็จทางจดหมายอิเล็กทรอนิคส์ </w:t>
      </w:r>
      <w:r w:rsidRPr="000C2AAC">
        <w:rPr>
          <w:rFonts w:asciiTheme="minorBidi" w:hAnsiTheme="minorBidi"/>
          <w:noProof/>
          <w:sz w:val="32"/>
          <w:szCs w:val="32"/>
        </w:rPr>
        <w:t xml:space="preserve">(Email)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รับคำขอและตรวจสอบความถูกต้องของคำขอและ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ตรวจสอบ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ผลการตรวจสอบความปลอดภัย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เอกสารหลักฐานประกอบโดยมีระยะเวลาพิจารณาดังนี้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กรณียื่นเรื่องในเดือนพฤศจิกายนใช้ระยะเวลาพิจารณา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42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กรณียื่นเรื่องในเดือนธันวาคมใช้ระยะเวลาพิจารณา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42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ถึง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ลงนามในใบอนุญาต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ถึง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75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วันทำการ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TableGrid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พร้อมปิดอากรแสตมป์ตามประมวลรัษฎากร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คำขอต่ออายุใบอนุญาตประกอบกิจการ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๓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ประกอบกิจการ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สำนักความปลอดภัยธุรกิจ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น้ำมัน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Pr="000C2AAC">
              <w:rPr>
                <w:rFonts w:ascii="Cordia New" w:hAnsiTheme="minorBidi"/>
                <w:b/>
                <w:bCs/>
                <w:noProof/>
                <w:sz w:val="32"/>
                <w:szCs w:val="32"/>
                <w:cs/>
              </w:rPr>
              <w:t>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าธรรมเนียมใบอนุญาตประกอบกิจการควบคุมประเภทที่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3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Pr="000C2AAC">
              <w:rPr>
                <w:rFonts w:ascii="Cordia New" w:hAnsiTheme="minorBidi"/>
                <w:b/>
                <w:bCs/>
                <w:noProof/>
                <w:sz w:val="32"/>
                <w:szCs w:val="32"/>
                <w:cs/>
              </w:rPr>
              <w:t>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าธรรมเนียมการอนุญาตให้ใช้ภาชนะบรรจุน้ำมันเป็นไปตามข้อ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62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ของ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2556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สำนักความปลอดภัยธุรกิจน้ำมันกรมธุรกิจพลังงานศูนย์เอนเนอร์ยี่คอมเพล็กซ์อาคารบี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ชั้น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555/2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ถนนวิภาวดีรังสิตแขวง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เขตจตุจักรกรุงเทพฯ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10900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0 2794 4715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ศูนย์รับข้อร้องเรียนกรมธุรกิจพลังงาน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(www.doeb.go.th)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ศูนย์เอนเนอร์ยี่คอมเพล็กซ์อาคารบีชั้น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19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555/2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ถนนวิภาวดีรังสิตแขวง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เขตจตุจักรกรุงเทพฯ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10900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0 2794 4111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๓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๓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ListParagraph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TableGrid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คู่มือประชาชนอยู่ระหว่างการจัดทำ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/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แก้ไข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(User)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ListParagraph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8C8" w:rsidRDefault="00B868C8" w:rsidP="00C81DB8">
      <w:pPr>
        <w:spacing w:after="0" w:line="240" w:lineRule="auto"/>
      </w:pPr>
      <w:r>
        <w:separator/>
      </w:r>
    </w:p>
  </w:endnote>
  <w:endnote w:type="continuationSeparator" w:id="1">
    <w:p w:rsidR="00B868C8" w:rsidRDefault="00B868C8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8C8" w:rsidRDefault="00B868C8" w:rsidP="00C81DB8">
      <w:pPr>
        <w:spacing w:after="0" w:line="240" w:lineRule="auto"/>
      </w:pPr>
      <w:r>
        <w:separator/>
      </w:r>
    </w:p>
  </w:footnote>
  <w:footnote w:type="continuationSeparator" w:id="1">
    <w:p w:rsidR="00B868C8" w:rsidRDefault="00B868C8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974D0D" w:rsidP="00C81DB8">
        <w:pPr>
          <w:pStyle w:val="Header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EC17DF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EC17D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C1BEA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74D0D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868C8"/>
    <w:rsid w:val="00B95782"/>
    <w:rsid w:val="00BC5DA7"/>
    <w:rsid w:val="00BF6CA4"/>
    <w:rsid w:val="00C13312"/>
    <w:rsid w:val="00C1539D"/>
    <w:rsid w:val="00C21238"/>
    <w:rsid w:val="00C26ED0"/>
    <w:rsid w:val="00C3045F"/>
    <w:rsid w:val="00C45D2C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C17DF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7AD"/>
  </w:style>
  <w:style w:type="paragraph" w:styleId="Heading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39AD"/>
    <w:rPr>
      <w:color w:val="808080"/>
    </w:rPr>
  </w:style>
  <w:style w:type="table" w:styleId="TableGrid">
    <w:name w:val="Table Grid"/>
    <w:basedOn w:val="TableNormal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239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B1C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1C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C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C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DefaultParagraphFont"/>
    <w:rsid w:val="00132E1B"/>
  </w:style>
  <w:style w:type="character" w:customStyle="1" w:styleId="apple-converted-space">
    <w:name w:val="apple-converted-space"/>
    <w:basedOn w:val="DefaultParagraphFont"/>
    <w:rsid w:val="00132E1B"/>
  </w:style>
  <w:style w:type="character" w:styleId="Hyperlink">
    <w:name w:val="Hyperlink"/>
    <w:basedOn w:val="DefaultParagraphFont"/>
    <w:uiPriority w:val="99"/>
    <w:semiHidden/>
    <w:unhideWhenUsed/>
    <w:rsid w:val="00132E1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DB8"/>
  </w:style>
  <w:style w:type="paragraph" w:styleId="Footer">
    <w:name w:val="footer"/>
    <w:basedOn w:val="Normal"/>
    <w:link w:val="FooterChar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6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3</cp:revision>
  <cp:lastPrinted>2015-09-11T07:31:00Z</cp:lastPrinted>
  <dcterms:created xsi:type="dcterms:W3CDTF">2015-09-11T03:30:00Z</dcterms:created>
  <dcterms:modified xsi:type="dcterms:W3CDTF">2015-09-11T07:36:00Z</dcterms:modified>
</cp:coreProperties>
</file>