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336F96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336F9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0A3FB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การขอใบอนุญาตประกอบกิจการรับทำการกำจัดมูลฝอยทั่วไป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11:53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ผู้ขอรับใบอนุญาตยื่นคำขอรับใบอนุญาตประกอบกิจการรับทำการกำจัดมูลฝอยทั่วไป พร้อมหลักฐานที่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เจ้าหน้าที่ตรวจสถานที่ด้าน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ประสงค์จะรับใบอนุญาต 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แจ้งคำสั่งไม่ออกใบอนุญาตประกอบกิจการรับทำการกำจัดมูลฝอยทั่วไปแก่ผู้ขออนุญาตทราบ 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 ไม่อาจออก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แผนการดำเนินงานในการกำจัดมูลฝอยที่แสดงรายละเอียดขั้นตอนการดำเนินงาน ความพร้อมด้านกำลังคน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เอกสารหรือหลักฐานแสดงวุฒิการศึกษาของเจ้าหน้าที่ควบคุม กำกับ ในการจัดการมูลฝอยทั่วไป อย่าง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คน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อัตราค่าธรรมเนียมใบอนุญาตรับทำการกำจัดมูลฝอยทั่วไป 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8BC" w:rsidRDefault="009758BC" w:rsidP="00C81DB8">
      <w:pPr>
        <w:spacing w:after="0" w:line="240" w:lineRule="auto"/>
      </w:pPr>
      <w:r>
        <w:separator/>
      </w:r>
    </w:p>
  </w:endnote>
  <w:endnote w:type="continuationSeparator" w:id="1">
    <w:p w:rsidR="009758BC" w:rsidRDefault="009758B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8BC" w:rsidRDefault="009758BC" w:rsidP="00C81DB8">
      <w:pPr>
        <w:spacing w:after="0" w:line="240" w:lineRule="auto"/>
      </w:pPr>
      <w:r>
        <w:separator/>
      </w:r>
    </w:p>
  </w:footnote>
  <w:footnote w:type="continuationSeparator" w:id="1">
    <w:p w:rsidR="009758BC" w:rsidRDefault="009758B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A3FB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36F96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36F9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3FBA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6F9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054A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758BC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C6929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EE452-5125-4C62-836D-8BEC667BD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11</Pages>
  <Words>1296</Words>
  <Characters>7393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2015-09-11T04:59:00Z</dcterms:created>
  <dcterms:modified xsi:type="dcterms:W3CDTF">2015-10-01T03:20:00Z</dcterms:modified>
</cp:coreProperties>
</file>